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915E6" w14:textId="746D596D" w:rsidR="006F622F" w:rsidRPr="00414BFA" w:rsidRDefault="006F622F" w:rsidP="00BE7479">
      <w:pPr>
        <w:pStyle w:val="Heading2"/>
        <w:jc w:val="center"/>
        <w:rPr>
          <w:rFonts w:asciiTheme="minorHAnsi" w:hAnsiTheme="minorHAnsi" w:cstheme="minorHAnsi"/>
          <w:b/>
          <w:bCs/>
          <w:color w:val="auto"/>
          <w:sz w:val="24"/>
        </w:rPr>
      </w:pPr>
      <w:r w:rsidRPr="00414BFA">
        <w:rPr>
          <w:rFonts w:asciiTheme="minorHAnsi" w:hAnsiTheme="minorHAnsi" w:cstheme="minorHAnsi"/>
          <w:b/>
          <w:bCs/>
          <w:color w:val="auto"/>
          <w:sz w:val="24"/>
        </w:rPr>
        <w:t>NOTICE OF CONCLUSION OF AUDIT</w:t>
      </w:r>
    </w:p>
    <w:p w14:paraId="0259D0FB" w14:textId="57D0F0F2" w:rsidR="006F622F" w:rsidRPr="00414BFA" w:rsidRDefault="006F622F" w:rsidP="00BE7479">
      <w:pPr>
        <w:pStyle w:val="Heading2"/>
        <w:jc w:val="center"/>
        <w:rPr>
          <w:rFonts w:asciiTheme="minorHAnsi" w:hAnsiTheme="minorHAnsi" w:cstheme="minorHAnsi"/>
          <w:b/>
          <w:bCs/>
          <w:color w:val="auto"/>
          <w:sz w:val="24"/>
        </w:rPr>
      </w:pPr>
      <w:r w:rsidRPr="00414BFA">
        <w:rPr>
          <w:rFonts w:asciiTheme="minorHAnsi" w:hAnsiTheme="minorHAnsi" w:cstheme="minorHAnsi"/>
          <w:b/>
          <w:bCs/>
          <w:color w:val="auto"/>
          <w:sz w:val="24"/>
        </w:rPr>
        <w:t>AND RIGHT TO INSPECT THE ANNUAL RETURN</w:t>
      </w:r>
    </w:p>
    <w:p w14:paraId="4AB2D80B" w14:textId="0E7129EA" w:rsidR="006F622F" w:rsidRDefault="006F622F" w:rsidP="00BE7479">
      <w:pPr>
        <w:pStyle w:val="Heading2"/>
        <w:jc w:val="center"/>
        <w:rPr>
          <w:rFonts w:asciiTheme="minorHAnsi" w:hAnsiTheme="minorHAnsi" w:cstheme="minorHAnsi"/>
          <w:b/>
          <w:bCs/>
          <w:color w:val="auto"/>
          <w:sz w:val="24"/>
        </w:rPr>
      </w:pPr>
      <w:r w:rsidRPr="00414BFA">
        <w:rPr>
          <w:rFonts w:asciiTheme="minorHAnsi" w:hAnsiTheme="minorHAnsi" w:cstheme="minorHAnsi"/>
          <w:b/>
          <w:bCs/>
          <w:color w:val="auto"/>
          <w:sz w:val="24"/>
        </w:rPr>
        <w:t>FOR THE YEARS ENDED</w:t>
      </w:r>
    </w:p>
    <w:p w14:paraId="4A16F3F1" w14:textId="5E9B36D5" w:rsidR="006F622F" w:rsidRPr="00414BFA" w:rsidRDefault="006F622F" w:rsidP="00BE7479">
      <w:pPr>
        <w:pStyle w:val="Heading2"/>
        <w:jc w:val="center"/>
        <w:rPr>
          <w:rFonts w:asciiTheme="minorHAnsi" w:hAnsiTheme="minorHAnsi" w:cstheme="minorHAnsi"/>
          <w:b/>
          <w:bCs/>
          <w:color w:val="auto"/>
          <w:sz w:val="24"/>
        </w:rPr>
      </w:pPr>
      <w:r w:rsidRPr="00414BFA">
        <w:rPr>
          <w:rFonts w:asciiTheme="minorHAnsi" w:hAnsiTheme="minorHAnsi" w:cstheme="minorHAnsi"/>
          <w:b/>
          <w:bCs/>
          <w:color w:val="auto"/>
          <w:sz w:val="24"/>
        </w:rPr>
        <w:t>31 MARCH 202</w:t>
      </w:r>
      <w:r w:rsidR="00D15B49">
        <w:rPr>
          <w:rFonts w:asciiTheme="minorHAnsi" w:hAnsiTheme="minorHAnsi" w:cstheme="minorHAnsi"/>
          <w:b/>
          <w:bCs/>
          <w:color w:val="auto"/>
          <w:sz w:val="24"/>
        </w:rPr>
        <w:t>4</w:t>
      </w:r>
    </w:p>
    <w:p w14:paraId="6D993C24" w14:textId="77777777" w:rsidR="006F622F" w:rsidRPr="00414BFA" w:rsidRDefault="006F622F" w:rsidP="006F622F">
      <w:pPr>
        <w:pStyle w:val="Heading2"/>
        <w:jc w:val="center"/>
        <w:rPr>
          <w:rFonts w:asciiTheme="minorHAnsi" w:hAnsiTheme="minorHAnsi" w:cstheme="minorHAnsi"/>
          <w:b/>
          <w:bCs/>
          <w:color w:val="auto"/>
          <w:sz w:val="24"/>
        </w:rPr>
      </w:pPr>
    </w:p>
    <w:p w14:paraId="2AA517E2" w14:textId="331139CB" w:rsidR="006F622F" w:rsidRPr="00414BFA" w:rsidRDefault="00787A75" w:rsidP="00787A75">
      <w:pPr>
        <w:pStyle w:val="Heading2"/>
        <w:rPr>
          <w:rFonts w:asciiTheme="minorHAnsi" w:hAnsiTheme="minorHAnsi" w:cstheme="minorHAnsi"/>
          <w:b/>
          <w:bCs/>
          <w:color w:val="auto"/>
          <w:sz w:val="24"/>
        </w:rPr>
      </w:pPr>
      <w:r>
        <w:rPr>
          <w:rFonts w:asciiTheme="minorHAnsi" w:hAnsiTheme="minorHAnsi" w:cstheme="minorHAnsi"/>
          <w:b/>
          <w:bCs/>
          <w:color w:val="auto"/>
          <w:sz w:val="24"/>
        </w:rPr>
        <w:t xml:space="preserve">                                                       </w:t>
      </w:r>
      <w:r w:rsidR="006F622F" w:rsidRPr="00414BFA">
        <w:rPr>
          <w:rFonts w:asciiTheme="minorHAnsi" w:hAnsiTheme="minorHAnsi" w:cstheme="minorHAnsi"/>
          <w:b/>
          <w:bCs/>
          <w:color w:val="auto"/>
          <w:sz w:val="24"/>
        </w:rPr>
        <w:t>Public Audit (Wales) Act 2004 Section 29</w:t>
      </w:r>
    </w:p>
    <w:p w14:paraId="1A91F4AC" w14:textId="5544E85E" w:rsidR="006F622F" w:rsidRDefault="00787A75" w:rsidP="00787A75">
      <w:pPr>
        <w:rPr>
          <w:rFonts w:asciiTheme="minorHAnsi" w:hAnsiTheme="minorHAnsi" w:cstheme="minorHAnsi"/>
          <w:b/>
          <w:bCs/>
          <w:snapToGrid w:val="0"/>
          <w:color w:val="auto"/>
          <w:szCs w:val="24"/>
        </w:rPr>
      </w:pPr>
      <w:r>
        <w:rPr>
          <w:rFonts w:asciiTheme="minorHAnsi" w:hAnsiTheme="minorHAnsi" w:cstheme="minorHAnsi"/>
          <w:b/>
          <w:bCs/>
          <w:snapToGrid w:val="0"/>
          <w:color w:val="auto"/>
          <w:szCs w:val="24"/>
        </w:rPr>
        <w:t xml:space="preserve">                                                   </w:t>
      </w:r>
      <w:r w:rsidR="006F622F" w:rsidRPr="00414BFA">
        <w:rPr>
          <w:rFonts w:asciiTheme="minorHAnsi" w:hAnsiTheme="minorHAnsi" w:cstheme="minorHAnsi"/>
          <w:b/>
          <w:bCs/>
          <w:snapToGrid w:val="0"/>
          <w:color w:val="auto"/>
          <w:szCs w:val="24"/>
        </w:rPr>
        <w:t>Accounts and Audit (Wales) Regulations 2014</w:t>
      </w:r>
    </w:p>
    <w:p w14:paraId="6C642D78" w14:textId="77777777" w:rsidR="006F622F" w:rsidRDefault="006F622F" w:rsidP="006F622F">
      <w:pPr>
        <w:rPr>
          <w:rFonts w:asciiTheme="minorHAnsi" w:hAnsiTheme="minorHAnsi" w:cstheme="minorHAnsi"/>
          <w:b/>
          <w:bCs/>
          <w:snapToGrid w:val="0"/>
          <w:color w:val="auto"/>
          <w:szCs w:val="24"/>
        </w:rPr>
      </w:pPr>
    </w:p>
    <w:p w14:paraId="5A313D44" w14:textId="4CDB78C4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  <w:r w:rsidRPr="0076265C">
        <w:rPr>
          <w:rFonts w:asciiTheme="minorHAnsi" w:hAnsiTheme="minorHAnsi" w:cstheme="minorHAnsi"/>
          <w:snapToGrid w:val="0"/>
          <w:color w:val="auto"/>
          <w:szCs w:val="24"/>
        </w:rPr>
        <w:t xml:space="preserve">The audit of accounts for the </w:t>
      </w:r>
      <w:proofErr w:type="spellStart"/>
      <w:r w:rsidR="005300EE">
        <w:rPr>
          <w:rFonts w:asciiTheme="minorHAnsi" w:hAnsiTheme="minorHAnsi" w:cstheme="minorHAnsi"/>
          <w:snapToGrid w:val="0"/>
          <w:color w:val="auto"/>
          <w:szCs w:val="24"/>
        </w:rPr>
        <w:t>Ambleston</w:t>
      </w:r>
      <w:proofErr w:type="spellEnd"/>
      <w:r w:rsidR="00BE7479">
        <w:rPr>
          <w:rFonts w:asciiTheme="minorHAnsi" w:hAnsiTheme="minorHAnsi" w:cstheme="minorHAnsi"/>
          <w:snapToGrid w:val="0"/>
          <w:color w:val="auto"/>
          <w:szCs w:val="24"/>
        </w:rPr>
        <w:t xml:space="preserve"> </w:t>
      </w:r>
      <w:r w:rsidRPr="0076265C">
        <w:rPr>
          <w:rFonts w:asciiTheme="minorHAnsi" w:hAnsiTheme="minorHAnsi" w:cstheme="minorHAnsi"/>
          <w:snapToGrid w:val="0"/>
          <w:color w:val="auto"/>
          <w:szCs w:val="24"/>
        </w:rPr>
        <w:t>Community Council for the year ending 31</w:t>
      </w:r>
      <w:r w:rsidRPr="0076265C">
        <w:rPr>
          <w:rFonts w:asciiTheme="minorHAnsi" w:hAnsiTheme="minorHAnsi" w:cstheme="minorHAnsi"/>
          <w:snapToGrid w:val="0"/>
          <w:color w:val="auto"/>
          <w:szCs w:val="24"/>
          <w:vertAlign w:val="superscript"/>
        </w:rPr>
        <w:t>st</w:t>
      </w:r>
      <w:r w:rsidRPr="0076265C">
        <w:rPr>
          <w:rFonts w:asciiTheme="minorHAnsi" w:hAnsiTheme="minorHAnsi" w:cstheme="minorHAnsi"/>
          <w:snapToGrid w:val="0"/>
          <w:color w:val="auto"/>
          <w:szCs w:val="24"/>
        </w:rPr>
        <w:t xml:space="preserve"> March 202</w:t>
      </w:r>
      <w:r w:rsidR="00D15B49">
        <w:rPr>
          <w:rFonts w:asciiTheme="minorHAnsi" w:hAnsiTheme="minorHAnsi" w:cstheme="minorHAnsi"/>
          <w:snapToGrid w:val="0"/>
          <w:color w:val="auto"/>
          <w:szCs w:val="24"/>
        </w:rPr>
        <w:t>4</w:t>
      </w:r>
      <w:r w:rsidRPr="0076265C">
        <w:rPr>
          <w:rFonts w:asciiTheme="minorHAnsi" w:hAnsiTheme="minorHAnsi" w:cstheme="minorHAnsi"/>
          <w:snapToGrid w:val="0"/>
          <w:color w:val="auto"/>
          <w:szCs w:val="24"/>
        </w:rPr>
        <w:t xml:space="preserve"> has been concluded.</w:t>
      </w:r>
    </w:p>
    <w:p w14:paraId="2E085077" w14:textId="77777777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</w:p>
    <w:p w14:paraId="1003BB40" w14:textId="1673AC7C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  <w:r w:rsidRPr="0076265C">
        <w:rPr>
          <w:rFonts w:asciiTheme="minorHAnsi" w:hAnsiTheme="minorHAnsi" w:cstheme="minorHAnsi"/>
          <w:snapToGrid w:val="0"/>
          <w:color w:val="auto"/>
          <w:szCs w:val="24"/>
        </w:rPr>
        <w:t xml:space="preserve">The annual return is available for inspection by any local government elector for the area of the </w:t>
      </w:r>
      <w:proofErr w:type="spellStart"/>
      <w:r w:rsidR="005300EE">
        <w:rPr>
          <w:rFonts w:asciiTheme="minorHAnsi" w:hAnsiTheme="minorHAnsi" w:cstheme="minorHAnsi"/>
          <w:snapToGrid w:val="0"/>
          <w:color w:val="auto"/>
          <w:szCs w:val="24"/>
        </w:rPr>
        <w:t>Ambleston</w:t>
      </w:r>
      <w:proofErr w:type="spellEnd"/>
      <w:r w:rsidRPr="0076265C">
        <w:rPr>
          <w:rFonts w:asciiTheme="minorHAnsi" w:hAnsiTheme="minorHAnsi" w:cstheme="minorHAnsi"/>
          <w:snapToGrid w:val="0"/>
          <w:color w:val="auto"/>
          <w:szCs w:val="24"/>
        </w:rPr>
        <w:t xml:space="preserve"> on application to:</w:t>
      </w:r>
    </w:p>
    <w:p w14:paraId="7A334DCE" w14:textId="77777777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</w:p>
    <w:p w14:paraId="1D3CC396" w14:textId="77777777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  <w:r w:rsidRPr="0076265C">
        <w:rPr>
          <w:rFonts w:asciiTheme="minorHAnsi" w:hAnsiTheme="minorHAnsi" w:cstheme="minorHAnsi"/>
          <w:snapToGrid w:val="0"/>
          <w:color w:val="auto"/>
          <w:szCs w:val="24"/>
        </w:rPr>
        <w:t>Mrs Eirian Forrest (Clerk)</w:t>
      </w:r>
    </w:p>
    <w:p w14:paraId="3F280CC3" w14:textId="77777777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  <w:r w:rsidRPr="0076265C">
        <w:rPr>
          <w:rFonts w:asciiTheme="minorHAnsi" w:hAnsiTheme="minorHAnsi" w:cstheme="minorHAnsi"/>
          <w:snapToGrid w:val="0"/>
          <w:color w:val="auto"/>
          <w:szCs w:val="24"/>
        </w:rPr>
        <w:t>29 Elm Park</w:t>
      </w:r>
    </w:p>
    <w:p w14:paraId="7E7E6250" w14:textId="77777777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  <w:r w:rsidRPr="0076265C">
        <w:rPr>
          <w:rFonts w:asciiTheme="minorHAnsi" w:hAnsiTheme="minorHAnsi" w:cstheme="minorHAnsi"/>
          <w:snapToGrid w:val="0"/>
          <w:color w:val="auto"/>
          <w:szCs w:val="24"/>
        </w:rPr>
        <w:t>Crundale</w:t>
      </w:r>
    </w:p>
    <w:p w14:paraId="518E9039" w14:textId="77777777" w:rsidR="006F622F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  <w:r w:rsidRPr="0076265C">
        <w:rPr>
          <w:rFonts w:asciiTheme="minorHAnsi" w:hAnsiTheme="minorHAnsi" w:cstheme="minorHAnsi"/>
          <w:snapToGrid w:val="0"/>
          <w:color w:val="auto"/>
          <w:szCs w:val="24"/>
        </w:rPr>
        <w:t>Haverfordwest SA62 4DN</w:t>
      </w:r>
    </w:p>
    <w:p w14:paraId="4DFC312C" w14:textId="74F4283D" w:rsidR="00413831" w:rsidRPr="0076265C" w:rsidRDefault="00FD44DA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  <w:r>
        <w:rPr>
          <w:rFonts w:asciiTheme="minorHAnsi" w:hAnsiTheme="minorHAnsi" w:cstheme="minorHAnsi"/>
          <w:snapToGrid w:val="0"/>
          <w:color w:val="auto"/>
          <w:szCs w:val="24"/>
        </w:rPr>
        <w:t xml:space="preserve">Email: </w:t>
      </w:r>
      <w:r w:rsidR="00413831">
        <w:rPr>
          <w:rFonts w:asciiTheme="minorHAnsi" w:hAnsiTheme="minorHAnsi" w:cstheme="minorHAnsi"/>
          <w:snapToGrid w:val="0"/>
          <w:color w:val="auto"/>
          <w:szCs w:val="24"/>
        </w:rPr>
        <w:t>amblestoncc@gmail.com</w:t>
      </w:r>
    </w:p>
    <w:p w14:paraId="653FA99B" w14:textId="77777777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</w:p>
    <w:p w14:paraId="565A8369" w14:textId="00ACD883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  <w:r w:rsidRPr="0076265C">
        <w:rPr>
          <w:rFonts w:asciiTheme="minorHAnsi" w:hAnsiTheme="minorHAnsi" w:cstheme="minorHAnsi"/>
          <w:snapToGrid w:val="0"/>
          <w:color w:val="auto"/>
          <w:szCs w:val="24"/>
        </w:rPr>
        <w:t>Between 1</w:t>
      </w:r>
      <w:r w:rsidR="00AD3EC0">
        <w:rPr>
          <w:rFonts w:asciiTheme="minorHAnsi" w:hAnsiTheme="minorHAnsi" w:cstheme="minorHAnsi"/>
          <w:snapToGrid w:val="0"/>
          <w:color w:val="auto"/>
          <w:szCs w:val="24"/>
        </w:rPr>
        <w:t>2p</w:t>
      </w:r>
      <w:r w:rsidRPr="0076265C">
        <w:rPr>
          <w:rFonts w:asciiTheme="minorHAnsi" w:hAnsiTheme="minorHAnsi" w:cstheme="minorHAnsi"/>
          <w:snapToGrid w:val="0"/>
          <w:color w:val="auto"/>
          <w:szCs w:val="24"/>
        </w:rPr>
        <w:t xml:space="preserve">m and </w:t>
      </w:r>
      <w:r w:rsidR="00AD3EC0">
        <w:rPr>
          <w:rFonts w:asciiTheme="minorHAnsi" w:hAnsiTheme="minorHAnsi" w:cstheme="minorHAnsi"/>
          <w:snapToGrid w:val="0"/>
          <w:color w:val="auto"/>
          <w:szCs w:val="24"/>
        </w:rPr>
        <w:t>5</w:t>
      </w:r>
      <w:r w:rsidRPr="0076265C">
        <w:rPr>
          <w:rFonts w:asciiTheme="minorHAnsi" w:hAnsiTheme="minorHAnsi" w:cstheme="minorHAnsi"/>
          <w:snapToGrid w:val="0"/>
          <w:color w:val="auto"/>
          <w:szCs w:val="24"/>
        </w:rPr>
        <w:t>pm on Mondays to Fridays (excluding public holidays), when any local government elector may make copies of the annual return.</w:t>
      </w:r>
    </w:p>
    <w:p w14:paraId="697046C2" w14:textId="77777777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</w:p>
    <w:p w14:paraId="135764BC" w14:textId="77777777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  <w:r w:rsidRPr="0076265C">
        <w:rPr>
          <w:rFonts w:asciiTheme="minorHAnsi" w:hAnsiTheme="minorHAnsi" w:cstheme="minorHAnsi"/>
          <w:snapToGrid w:val="0"/>
          <w:color w:val="auto"/>
          <w:szCs w:val="24"/>
        </w:rPr>
        <w:t>Copies will be provided to any local government elector as zero charge.</w:t>
      </w:r>
    </w:p>
    <w:p w14:paraId="1AC03520" w14:textId="77777777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</w:p>
    <w:p w14:paraId="5AC2C246" w14:textId="77777777" w:rsidR="006F622F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  <w:r w:rsidRPr="0076265C">
        <w:rPr>
          <w:rFonts w:asciiTheme="minorHAnsi" w:hAnsiTheme="minorHAnsi" w:cstheme="minorHAnsi"/>
          <w:snapToGrid w:val="0"/>
          <w:color w:val="auto"/>
          <w:szCs w:val="24"/>
        </w:rPr>
        <w:t>Eirian Forrest</w:t>
      </w:r>
    </w:p>
    <w:p w14:paraId="1E5F335D" w14:textId="65007B3A" w:rsidR="00411A7D" w:rsidRDefault="00C977D4">
      <w:r>
        <w:rPr>
          <w:rFonts w:asciiTheme="minorHAnsi" w:hAnsiTheme="minorHAnsi" w:cstheme="minorHAnsi"/>
          <w:snapToGrid w:val="0"/>
          <w:color w:val="auto"/>
          <w:szCs w:val="24"/>
        </w:rPr>
        <w:t xml:space="preserve">20 </w:t>
      </w:r>
      <w:r w:rsidR="00EF42C2">
        <w:rPr>
          <w:rFonts w:asciiTheme="minorHAnsi" w:hAnsiTheme="minorHAnsi" w:cstheme="minorHAnsi"/>
          <w:snapToGrid w:val="0"/>
          <w:color w:val="auto"/>
          <w:szCs w:val="24"/>
        </w:rPr>
        <w:t>December 20</w:t>
      </w:r>
      <w:r>
        <w:rPr>
          <w:rFonts w:asciiTheme="minorHAnsi" w:hAnsiTheme="minorHAnsi" w:cstheme="minorHAnsi"/>
          <w:snapToGrid w:val="0"/>
          <w:color w:val="auto"/>
          <w:szCs w:val="24"/>
        </w:rPr>
        <w:t>24</w:t>
      </w:r>
    </w:p>
    <w:sectPr w:rsidR="00411A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7D"/>
    <w:rsid w:val="000A3D3C"/>
    <w:rsid w:val="000C0352"/>
    <w:rsid w:val="001B08FE"/>
    <w:rsid w:val="00411A7D"/>
    <w:rsid w:val="00413831"/>
    <w:rsid w:val="005300EE"/>
    <w:rsid w:val="006B095A"/>
    <w:rsid w:val="006F622F"/>
    <w:rsid w:val="00787A75"/>
    <w:rsid w:val="008832BA"/>
    <w:rsid w:val="00AD3EC0"/>
    <w:rsid w:val="00B67731"/>
    <w:rsid w:val="00BE7479"/>
    <w:rsid w:val="00C81299"/>
    <w:rsid w:val="00C977D4"/>
    <w:rsid w:val="00CC177F"/>
    <w:rsid w:val="00D15B49"/>
    <w:rsid w:val="00DC4DAE"/>
    <w:rsid w:val="00EF42C2"/>
    <w:rsid w:val="00F706FB"/>
    <w:rsid w:val="00FD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2D1A0"/>
  <w15:chartTrackingRefBased/>
  <w15:docId w15:val="{15D4A232-DCAC-4601-88F5-B419B836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22F"/>
    <w:pPr>
      <w:spacing w:before="60" w:after="60" w:line="280" w:lineRule="atLeast"/>
    </w:pPr>
    <w:rPr>
      <w:rFonts w:ascii="Arial" w:hAnsi="Arial"/>
      <w:color w:val="262626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62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F622F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62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F622F"/>
    <w:rPr>
      <w:rFonts w:ascii="Arial" w:eastAsia="Calibri" w:hAnsi="Arial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F6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622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Forrest</dc:creator>
  <cp:keywords/>
  <dc:description/>
  <cp:lastModifiedBy>Eirian Forrest</cp:lastModifiedBy>
  <cp:revision>9</cp:revision>
  <cp:lastPrinted>2022-02-02T08:47:00Z</cp:lastPrinted>
  <dcterms:created xsi:type="dcterms:W3CDTF">2023-09-20T20:22:00Z</dcterms:created>
  <dcterms:modified xsi:type="dcterms:W3CDTF">2024-12-26T19:34:00Z</dcterms:modified>
</cp:coreProperties>
</file>